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260" w:after="260" w:line="240" w:lineRule="auto"/>
        <w:jc w:val="center"/>
        <w:outlineLvl w:val="1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Cambria" w:eastAsia="仿宋_GB2312"/>
          <w:bCs/>
          <w:color w:val="000000"/>
          <w:kern w:val="0"/>
          <w:sz w:val="28"/>
          <w:szCs w:val="28"/>
        </w:rPr>
        <w:t>“嘉人行孝道  学子懂</w:t>
      </w:r>
      <w:r>
        <w:rPr>
          <w:rFonts w:hint="eastAsia" w:ascii="仿宋_GB2312" w:hAnsi="Cambria" w:eastAsia="仿宋_GB2312"/>
          <w:bCs/>
          <w:kern w:val="0"/>
          <w:sz w:val="28"/>
          <w:szCs w:val="28"/>
        </w:rPr>
        <w:t>感恩”202</w:t>
      </w:r>
      <w:r>
        <w:rPr>
          <w:rFonts w:hint="eastAsia" w:ascii="仿宋_GB2312" w:hAnsi="Cambria" w:eastAsia="仿宋_GB2312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Cambria" w:eastAsia="仿宋_GB2312"/>
          <w:bCs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</w:rPr>
        <w:t>感恩主题教育活动方案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各院系：</w:t>
      </w:r>
    </w:p>
    <w:p>
      <w:pPr>
        <w:widowControl/>
        <w:spacing w:line="360" w:lineRule="auto"/>
        <w:ind w:firstLine="56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为弘扬中华优秀传统文化，学习习近平总书记孝老敬老情怀，引导广大嘉庚学子自觉践行社会主义核心价值观，增强防“疫”、爱家、爱国意识。学工部、团委制定《</w:t>
      </w:r>
      <w:r>
        <w:rPr>
          <w:rFonts w:hint="eastAsia" w:ascii="仿宋_GB2312" w:hAnsi="Calibri" w:eastAsia="仿宋_GB2312" w:cs="Calibri"/>
          <w:b/>
          <w:bCs/>
          <w:kern w:val="0"/>
          <w:sz w:val="28"/>
          <w:szCs w:val="28"/>
        </w:rPr>
        <w:t>‘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嘉人行孝道 学子懂感恩’202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年感恩主题教育活动方案》，以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重阳节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为时机，结合校疫情防控工作，开展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感恩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主题教育活动，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引导学生感恩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广大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抗“疫”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工作者的辛苦付出，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感恩父母长辈养育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，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培养之情。以实际行动践行孝道，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学会感恩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回馈社会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，做有爱心、讲仁爱的嘉庚学子。</w:t>
      </w:r>
    </w:p>
    <w:p>
      <w:pPr>
        <w:widowControl/>
        <w:spacing w:line="360" w:lineRule="auto"/>
        <w:ind w:firstLine="56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一、活动主题</w:t>
      </w:r>
    </w:p>
    <w:p>
      <w:pPr>
        <w:widowControl/>
        <w:spacing w:line="360" w:lineRule="auto"/>
        <w:ind w:firstLine="565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嘉人行孝道  学子懂感恩</w:t>
      </w:r>
    </w:p>
    <w:p>
      <w:pPr>
        <w:widowControl/>
        <w:spacing w:line="360" w:lineRule="auto"/>
        <w:ind w:firstLine="565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二、活动时间</w:t>
      </w:r>
    </w:p>
    <w:p>
      <w:pPr>
        <w:widowControl/>
        <w:spacing w:line="360" w:lineRule="auto"/>
        <w:ind w:firstLine="560"/>
        <w:rPr>
          <w:rFonts w:hint="default" w:ascii="Calibri" w:hAnsi="Calibri" w:eastAsia="仿宋_GB2312" w:cs="Calibri"/>
          <w:kern w:val="0"/>
          <w:szCs w:val="21"/>
          <w:lang w:val="en-US" w:eastAsia="zh-CN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-12月</w:t>
      </w:r>
    </w:p>
    <w:p>
      <w:pPr>
        <w:widowControl/>
        <w:spacing w:line="360" w:lineRule="auto"/>
        <w:ind w:firstLine="565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三、活动安排</w:t>
      </w:r>
    </w:p>
    <w:p>
      <w:pPr>
        <w:widowControl/>
        <w:spacing w:line="360" w:lineRule="auto"/>
        <w:ind w:firstLine="56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（一）各层面开展活动，弘扬孝敬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感恩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精神</w:t>
      </w:r>
    </w:p>
    <w:p>
      <w:pPr>
        <w:widowControl/>
        <w:spacing w:line="360" w:lineRule="auto"/>
        <w:ind w:firstLine="560"/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各学生组织、各院系团支部开展团日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教育活动，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结合疫情防控工作，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通过班会课、主题活动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如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“家书寄恩情”，“一首歌送情”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，“爸妈（等长辈）我想对你说”等活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动，弘扬孝道文化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eastAsia="zh-CN"/>
        </w:rPr>
        <w:t>，感恩父母长辈，引导学生表达孝老敬老情怀。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 xml:space="preserve">  </w:t>
      </w:r>
    </w:p>
    <w:p>
      <w:pPr>
        <w:widowControl/>
        <w:spacing w:line="360" w:lineRule="auto"/>
        <w:ind w:firstLine="56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各学生组织、各院系团支部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结合疫情防控工作，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开展主题团日活动，于1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月1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日之前向校团委递交主题团日活动总结材料（详见附件一），校团委根据各组织开展活动情况，评选出我校202</w:t>
      </w:r>
      <w:r>
        <w:rPr>
          <w:rFonts w:ascii="仿宋_GB2312" w:hAnsi="Calibri" w:eastAsia="仿宋_GB2312" w:cs="Calibri"/>
          <w:kern w:val="0"/>
          <w:sz w:val="28"/>
          <w:szCs w:val="28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-202</w:t>
      </w:r>
      <w:r>
        <w:rPr>
          <w:rFonts w:ascii="仿宋_GB2312" w:hAnsi="Calibri" w:eastAsia="仿宋_GB2312" w:cs="Calibri"/>
          <w:kern w:val="0"/>
          <w:sz w:val="28"/>
          <w:szCs w:val="28"/>
        </w:rPr>
        <w:t>2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学年嘉人行孝道 学子懂感恩“优秀组织奖”及“优秀主题团日活动”。   </w:t>
      </w:r>
    </w:p>
    <w:p>
      <w:pPr>
        <w:widowControl/>
        <w:spacing w:line="360" w:lineRule="auto"/>
        <w:rPr>
          <w:rFonts w:ascii="Calibri" w:hAnsi="Calibri" w:eastAsia="宋体" w:cs="Calibri"/>
          <w:kern w:val="0"/>
          <w:szCs w:val="21"/>
          <w:u w:val="none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       （二）优秀个人评选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工作（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日-1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日）</w:t>
      </w:r>
    </w:p>
    <w:p>
      <w:pPr>
        <w:widowControl/>
        <w:spacing w:line="360" w:lineRule="auto"/>
        <w:ind w:firstLine="56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在各院系开展活动的基础上，结合我校《202</w:t>
      </w:r>
      <w:r>
        <w:rPr>
          <w:rFonts w:ascii="仿宋_GB2312" w:hAnsi="Calibri" w:eastAsia="仿宋_GB2312" w:cs="Calibri"/>
          <w:kern w:val="0"/>
          <w:sz w:val="28"/>
          <w:szCs w:val="28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年孝敬长辈优秀个人评选工作方案》（详见附件二），推选出本院系部分典型的孝心榜样人选参与校级评选，要求能深度挖掘各院系的典型榜样，树立感恩的楷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模。各院系需在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日下班前推选完本院系202</w:t>
      </w:r>
      <w:r>
        <w:rPr>
          <w:rFonts w:ascii="仿宋_GB2312" w:hAnsi="Calibri" w:eastAsia="仿宋_GB2312" w:cs="Calibri"/>
          <w:kern w:val="0"/>
          <w:sz w:val="28"/>
          <w:szCs w:val="28"/>
          <w:u w:val="none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  <w:u w:val="none"/>
        </w:rPr>
        <w:t>年度孝敬长辈优秀个人参评人员，并提交申请资料到校团委邮箱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twh@xujc.com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。孝敬长辈活动理事会按照《202</w:t>
      </w:r>
      <w:r>
        <w:rPr>
          <w:rFonts w:ascii="仿宋_GB2312" w:hAnsi="Calibri" w:eastAsia="仿宋_GB2312" w:cs="Calibri"/>
          <w:kern w:val="0"/>
          <w:sz w:val="28"/>
          <w:szCs w:val="28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年度孝敬长辈优秀个人评选工作方案》开展202</w:t>
      </w:r>
      <w:r>
        <w:rPr>
          <w:rFonts w:ascii="仿宋_GB2312" w:hAnsi="Calibri" w:eastAsia="仿宋_GB2312" w:cs="Calibri"/>
          <w:kern w:val="0"/>
          <w:sz w:val="28"/>
          <w:szCs w:val="28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年度优秀个人评选工作。   </w:t>
      </w:r>
    </w:p>
    <w:p>
      <w:pPr>
        <w:widowControl/>
        <w:spacing w:line="360" w:lineRule="auto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       （三）汇演表彰大会（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视疫情情况开展）</w:t>
      </w:r>
    </w:p>
    <w:p>
      <w:pPr>
        <w:widowControl/>
        <w:spacing w:line="360" w:lineRule="auto"/>
        <w:ind w:firstLine="56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学工部、团委、环境学院团委、音乐系团委联合组织“嘉人行孝道 学子懂感恩”202</w:t>
      </w:r>
      <w:r>
        <w:rPr>
          <w:rFonts w:ascii="仿宋_GB2312" w:hAnsi="Calibri" w:eastAsia="仿宋_GB2312" w:cs="Calibri"/>
          <w:kern w:val="0"/>
          <w:sz w:val="28"/>
          <w:szCs w:val="28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年感恩主题教育活动方案的总结汇演表彰大会，表彰活动过程中表现突出的个人，表彰孝敬长辈优秀组织院系、个人及优秀主题团日活动的团队。</w:t>
      </w: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360" w:lineRule="auto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0"/>
        <w:jc w:val="both"/>
        <w:rPr>
          <w:rFonts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工作联系人：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 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 杨   鹏    6288926 主三#603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张圆圆   6288601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生化C418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吴  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煌    6289676 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学生活动中心329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                                            学工部、团委</w:t>
      </w: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right"/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                      环境科学与工程学院团委</w:t>
      </w:r>
    </w:p>
    <w:p>
      <w:pPr>
        <w:keepNext w:val="0"/>
        <w:keepLines w:val="0"/>
        <w:widowControl/>
        <w:suppressLineNumbers w:val="0"/>
        <w:spacing w:line="360" w:lineRule="auto"/>
        <w:ind w:firstLine="4760" w:firstLineChars="1700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        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音乐系团委</w:t>
      </w: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right"/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202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10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14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</w:p>
    <w:p>
      <w:pPr>
        <w:widowControl/>
        <w:jc w:val="righ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      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46"/>
    <w:rsid w:val="0001342D"/>
    <w:rsid w:val="002A5746"/>
    <w:rsid w:val="00726B6C"/>
    <w:rsid w:val="00E51568"/>
    <w:rsid w:val="00FD1107"/>
    <w:rsid w:val="02794FE0"/>
    <w:rsid w:val="05C17AC3"/>
    <w:rsid w:val="0AB7427C"/>
    <w:rsid w:val="130F5659"/>
    <w:rsid w:val="151025B7"/>
    <w:rsid w:val="1BFC6869"/>
    <w:rsid w:val="26685461"/>
    <w:rsid w:val="29B521AC"/>
    <w:rsid w:val="2C4C539A"/>
    <w:rsid w:val="2D5840C2"/>
    <w:rsid w:val="317D4D42"/>
    <w:rsid w:val="33750DFF"/>
    <w:rsid w:val="356506B3"/>
    <w:rsid w:val="37373772"/>
    <w:rsid w:val="38923FE1"/>
    <w:rsid w:val="3BD37C91"/>
    <w:rsid w:val="3CF661E0"/>
    <w:rsid w:val="3E5518E3"/>
    <w:rsid w:val="4532745F"/>
    <w:rsid w:val="48B87233"/>
    <w:rsid w:val="4A0D3919"/>
    <w:rsid w:val="4A8040A9"/>
    <w:rsid w:val="4FA66C40"/>
    <w:rsid w:val="53022E66"/>
    <w:rsid w:val="556B6E15"/>
    <w:rsid w:val="56B40C8F"/>
    <w:rsid w:val="5EC204ED"/>
    <w:rsid w:val="5F4B0B55"/>
    <w:rsid w:val="5FB70577"/>
    <w:rsid w:val="609A13A9"/>
    <w:rsid w:val="64053ECA"/>
    <w:rsid w:val="65396D62"/>
    <w:rsid w:val="689220BC"/>
    <w:rsid w:val="6AC56BD2"/>
    <w:rsid w:val="706C30F1"/>
    <w:rsid w:val="72E5745A"/>
    <w:rsid w:val="781868DE"/>
    <w:rsid w:val="78454E47"/>
    <w:rsid w:val="7A7257C7"/>
    <w:rsid w:val="7AF4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6</TotalTime>
  <ScaleCrop>false</ScaleCrop>
  <LinksUpToDate>false</LinksUpToDate>
  <CharactersWithSpaces>1107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2021-08-22T02:35:00Z</dcterms:created>
  <dc:creator>913996415@qq.com</dc:creator>
  <cp:lastModifiedBy>李三伟</cp:lastModifiedBy>
  <dcterms:modified xsi:type="dcterms:W3CDTF">2021-10-14T05:01:20Z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8EA49F342A8549A3987DD88E1295E081</vt:lpwstr>
  </property>
</Properties>
</file>